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D" w:rsidRPr="00CE297D" w:rsidRDefault="00CE297D" w:rsidP="00CE297D">
      <w:pPr>
        <w:shd w:val="clear" w:color="auto" w:fill="7F95AB"/>
        <w:spacing w:before="100" w:beforeAutospacing="1" w:after="100" w:afterAutospacing="1" w:line="384" w:lineRule="atLeast"/>
        <w:rPr>
          <w:rFonts w:ascii="Arial" w:hAnsi="Arial" w:cs="Arial"/>
          <w:color w:val="333333"/>
          <w:sz w:val="18"/>
          <w:szCs w:val="18"/>
        </w:rPr>
      </w:pPr>
      <w:r w:rsidRPr="00CE297D">
        <w:rPr>
          <w:rFonts w:ascii="Arial" w:hAnsi="Arial" w:cs="Arial"/>
          <w:b/>
          <w:bCs/>
          <w:color w:val="333333"/>
          <w:sz w:val="18"/>
          <w:szCs w:val="18"/>
        </w:rPr>
        <w:t>Définition du décret :</w:t>
      </w:r>
      <w:r w:rsidRPr="00CE297D">
        <w:rPr>
          <w:rFonts w:ascii="Arial" w:hAnsi="Arial" w:cs="Arial"/>
          <w:color w:val="333333"/>
          <w:sz w:val="18"/>
          <w:szCs w:val="18"/>
        </w:rPr>
        <w:t> </w:t>
      </w:r>
      <w:bookmarkStart w:id="0" w:name="_GoBack"/>
      <w:bookmarkEnd w:id="0"/>
      <w:r w:rsidRPr="00CE297D">
        <w:rPr>
          <w:rFonts w:ascii="Arial" w:hAnsi="Arial" w:cs="Arial"/>
          <w:color w:val="333333"/>
          <w:sz w:val="18"/>
          <w:szCs w:val="18"/>
        </w:rPr>
        <w:br/>
        <w:t>Arme de poing : une arme qui se tient par une poignée pistolet et qui ne peut pas être épaulée. La longueur de référence d’une arme de poing se mesure hors tout ;</w:t>
      </w:r>
    </w:p>
    <w:p w:rsidR="00CE297D" w:rsidRPr="00CE297D" w:rsidRDefault="00CE297D" w:rsidP="00CE297D">
      <w:pPr>
        <w:shd w:val="clear" w:color="auto" w:fill="7F95AB"/>
        <w:spacing w:before="100" w:beforeAutospacing="1" w:after="100" w:afterAutospacing="1" w:line="384" w:lineRule="atLeast"/>
        <w:rPr>
          <w:rFonts w:ascii="Arial" w:hAnsi="Arial" w:cs="Arial"/>
          <w:color w:val="333333"/>
          <w:sz w:val="18"/>
          <w:szCs w:val="18"/>
        </w:rPr>
      </w:pPr>
      <w:r w:rsidRPr="00CE297D">
        <w:rPr>
          <w:rFonts w:ascii="Arial" w:hAnsi="Arial" w:cs="Arial"/>
          <w:color w:val="333333"/>
          <w:sz w:val="18"/>
          <w:szCs w:val="18"/>
        </w:rPr>
        <w:t>Dans la pratique, la longueur n’a pas de conséquence sur le classement d’une arme de poing.</w:t>
      </w:r>
    </w:p>
    <w:p w:rsidR="00CE297D" w:rsidRPr="00CE297D" w:rsidRDefault="00CE297D" w:rsidP="00CE297D">
      <w:pPr>
        <w:shd w:val="clear" w:color="auto" w:fill="7F95AB"/>
        <w:spacing w:before="100" w:beforeAutospacing="1" w:after="100" w:afterAutospacing="1" w:line="384" w:lineRule="atLeast"/>
        <w:rPr>
          <w:rFonts w:ascii="Arial" w:hAnsi="Arial" w:cs="Arial"/>
          <w:color w:val="333333"/>
          <w:sz w:val="18"/>
          <w:szCs w:val="18"/>
        </w:rPr>
      </w:pPr>
      <w:r w:rsidRPr="00CE297D">
        <w:rPr>
          <w:rFonts w:ascii="Arial" w:hAnsi="Arial" w:cs="Arial"/>
          <w:color w:val="333333"/>
          <w:sz w:val="18"/>
          <w:szCs w:val="18"/>
        </w:rPr>
        <w:t>Les armes de poing sont soit classées en catégorie B soumise à autorisation, soit classées en catégorie D2 armes de collection libre.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4970"/>
      </w:tblGrid>
      <w:tr w:rsidR="00CE297D" w:rsidRPr="00CE297D" w:rsidTr="00CE29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E297D" w:rsidRPr="00CE297D" w:rsidRDefault="00CE297D" w:rsidP="00CE29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Armes a air comprimé :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 xml:space="preserve"> En haut le pistolet </w:t>
            </w:r>
            <w:proofErr w:type="spellStart"/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Carbona</w:t>
            </w:r>
            <w:proofErr w:type="spellEnd"/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 xml:space="preserve"> du XIXe siècle. Au centre Pistolet Diana 1er moitié du XXe siècle. En bas pistolet de compétition récent. Ils sont tous classés en </w:t>
            </w:r>
            <w:hyperlink r:id="rId5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D2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 xml:space="preserve"> sauf un pistolet récent dépassait la puissance de 20 joules auquel cas il serait classé </w:t>
            </w:r>
            <w:proofErr w:type="spellStart"/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en</w:t>
            </w:r>
            <w:hyperlink r:id="rId6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</w:t>
              </w:r>
              <w:proofErr w:type="spellEnd"/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 xml:space="preserve"> C.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26080" cy="2794000"/>
                  <wp:effectExtent l="0" t="0" r="0" b="0"/>
                  <wp:docPr id="1" name="Image 1" descr="http://www.armes-ufa.com/local/cache-vignettes/L230xH220/2013-08-07_200228-19c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es-ufa.com/local/cache-vignettes/L230xH220/2013-08-07_200228-19c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E297D" w:rsidRPr="00CE297D" w:rsidRDefault="00CE297D" w:rsidP="00CE29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Pistolets .22 ou 6 mm annulaire.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 xml:space="preserve"> En haut un pistolet </w:t>
            </w:r>
            <w:proofErr w:type="spellStart"/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Flobert</w:t>
            </w:r>
            <w:proofErr w:type="spellEnd"/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 xml:space="preserve"> cal 5,5 ou 6 mm, au centre un pistolet à un coup cal .22, de la fin du XIXe. Tous deux classés en </w:t>
            </w:r>
            <w:hyperlink r:id="rId8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D2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 xml:space="preserve"> En bas un pistolet moderne cal .22 classé </w:t>
            </w:r>
            <w:proofErr w:type="spellStart"/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en</w:t>
            </w:r>
            <w:hyperlink r:id="rId9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</w:t>
              </w:r>
              <w:proofErr w:type="spellEnd"/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 xml:space="preserve"> B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. 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br/>
              <w:t>Jusqu’à présent leur détention avec </w:t>
            </w:r>
            <w:hyperlink r:id="rId10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autorisation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 était hors quota, désormais leur nombre maximum est limité à 10.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56000" cy="2448560"/>
                  <wp:effectExtent l="0" t="0" r="0" b="0"/>
                  <wp:docPr id="2" name="Image 2" descr="http://www.armes-ufa.com/local/cache-vignettes/L280xH193/22_les_-------4-960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es-ufa.com/local/cache-vignettes/L280xH193/22_les_-------4-960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0" cy="244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7D" w:rsidRPr="00CE297D" w:rsidTr="00CE29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E297D" w:rsidRPr="00CE297D" w:rsidRDefault="00CE297D" w:rsidP="00CE29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Le Smith &amp; Wesson Straight Line 1 coup .22.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 Logiquement il devrait être classé en </w:t>
            </w:r>
            <w:hyperlink r:id="rId12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D2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 mais, pour en être certain, il est indispensable d’attendre la parution des arrêtés classant les armes de collection.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0" cy="1452880"/>
                  <wp:effectExtent l="0" t="0" r="0" b="0"/>
                  <wp:docPr id="3" name="Image 3" descr="http://www.armes-ufa.com/local/cache-vignettes/L240xH114/Image_7_-e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es-ufa.com/local/cache-vignettes/L240xH114/Image_7_-e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E297D" w:rsidRPr="00CE297D" w:rsidRDefault="00CE297D" w:rsidP="00CE29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Revolver </w:t>
            </w:r>
            <w:proofErr w:type="spellStart"/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mle</w:t>
            </w:r>
            <w:proofErr w:type="spellEnd"/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1873 </w:t>
            </w:r>
            <w:proofErr w:type="spellStart"/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Peacemaker</w:t>
            </w:r>
            <w:proofErr w:type="spellEnd"/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.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 La réplique est classée en </w:t>
            </w:r>
            <w:hyperlink r:id="rId14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B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 xml:space="preserve"> et le modèle original est classé </w:t>
            </w:r>
            <w:proofErr w:type="spellStart"/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en</w:t>
            </w:r>
            <w:hyperlink r:id="rId15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</w:t>
              </w:r>
              <w:proofErr w:type="spellEnd"/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 xml:space="preserve"> D2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 a condition d’avoir un numéro de matricule inférieur à 193000. Sinon il est classé en </w:t>
            </w:r>
            <w:hyperlink r:id="rId16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B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. 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26080" cy="1574800"/>
                  <wp:effectExtent l="0" t="0" r="0" b="0"/>
                  <wp:docPr id="4" name="Image 4" descr="http://www.armes-ufa.com/local/cache-vignettes/L230xH124/1873_rue_de_Gardonne_-9e9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es-ufa.com/local/cache-vignettes/L230xH124/1873_rue_de_Gardonne_-9e9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7D" w:rsidRPr="00CE297D" w:rsidTr="00CE29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E297D" w:rsidRPr="00CE297D" w:rsidRDefault="00CE297D" w:rsidP="00CE29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Revolvers de tir, classé en </w:t>
            </w:r>
            <w:hyperlink r:id="rId18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B.</w:t>
              </w:r>
            </w:hyperlink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26080" cy="1676400"/>
                  <wp:effectExtent l="0" t="0" r="0" b="0"/>
                  <wp:docPr id="5" name="Image 5" descr="http://www.armes-ufa.com/local/cache-vignettes/L230xH132/2_revolver_1_-19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es-ufa.com/local/cache-vignettes/L230xH132/2_revolver_1_-19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E297D" w:rsidRPr="00CE297D" w:rsidRDefault="00CE297D" w:rsidP="00CE29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Pistolets de tir, classé en </w:t>
            </w:r>
            <w:hyperlink r:id="rId20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B.</w:t>
              </w:r>
            </w:hyperlink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26080" cy="1656080"/>
                  <wp:effectExtent l="0" t="0" r="0" b="0"/>
                  <wp:docPr id="6" name="Image 6" descr="http://www.armes-ufa.com/local/cache-vignettes/L230xH130/2_PA_1_-e3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es-ufa.com/local/cache-vignettes/L230xH130/2_PA_1_-e3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7D" w:rsidRPr="00CE297D" w:rsidTr="00CE297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E297D" w:rsidRPr="00CE297D" w:rsidRDefault="00CE297D" w:rsidP="00CE297D">
            <w:pPr>
              <w:spacing w:before="240" w:after="240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Le pistolet An XIII d’origine et sa réplique à silex. Tous deux sont classés en </w:t>
            </w:r>
            <w:hyperlink r:id="rId22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D2.</w:t>
              </w:r>
            </w:hyperlink>
          </w:p>
          <w:p w:rsidR="00CE297D" w:rsidRPr="00CE297D" w:rsidRDefault="00CE297D" w:rsidP="00CE297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0" cy="2336800"/>
                  <wp:effectExtent l="0" t="0" r="0" b="0"/>
                  <wp:docPr id="7" name="Image 7" descr="PEG - 8.3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G - 8.3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97D" w:rsidRPr="00CE297D" w:rsidRDefault="00CE297D" w:rsidP="00CE29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E297D" w:rsidRPr="00CE297D" w:rsidRDefault="00CE297D" w:rsidP="00CE297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E297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Pistolets à impulsion électrique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 à </w:t>
            </w:r>
            <w:r w:rsidRPr="00CE297D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distance ou à bout touchant</w:t>
            </w:r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 : en principe classement en </w:t>
            </w:r>
            <w:hyperlink r:id="rId24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B.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t> mais certains doivent être classés par arrêté (non encore publié) en </w:t>
            </w:r>
            <w:hyperlink r:id="rId25" w:history="1">
              <w:r w:rsidRPr="00CE297D">
                <w:rPr>
                  <w:rFonts w:ascii="Times" w:eastAsia="Times New Roman" w:hAnsi="Times" w:cs="Times New Roman"/>
                  <w:color w:val="B01D1D"/>
                  <w:sz w:val="20"/>
                  <w:szCs w:val="20"/>
                  <w:u w:val="single"/>
                </w:rPr>
                <w:t>catégorie D2.</w:t>
              </w:r>
            </w:hyperlink>
            <w:r w:rsidRPr="00CE297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661920" cy="2123440"/>
                  <wp:effectExtent l="0" t="0" r="5080" b="10160"/>
                  <wp:docPr id="8" name="Image 8" descr="http://www.armes-ufa.com/local/cache-vignettes/L210xH167/Taser_detoure_sur_fond_blanc_-3-1db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es-ufa.com/local/cache-vignettes/L210xH167/Taser_detoure_sur_fond_blanc_-3-1db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97D" w:rsidRPr="00CE297D" w:rsidRDefault="00CE297D" w:rsidP="00CE297D">
      <w:pPr>
        <w:rPr>
          <w:rFonts w:ascii="Times" w:eastAsia="Times New Roman" w:hAnsi="Times" w:cs="Times New Roman"/>
          <w:sz w:val="20"/>
          <w:szCs w:val="20"/>
        </w:rPr>
      </w:pPr>
    </w:p>
    <w:p w:rsidR="002C468E" w:rsidRDefault="002C468E"/>
    <w:sectPr w:rsidR="002C468E" w:rsidSect="002C46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D"/>
    <w:rsid w:val="002C468E"/>
    <w:rsid w:val="00C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EC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297D"/>
  </w:style>
  <w:style w:type="character" w:styleId="Lienhypertexte">
    <w:name w:val="Hyperlink"/>
    <w:basedOn w:val="Policepardfaut"/>
    <w:uiPriority w:val="99"/>
    <w:semiHidden/>
    <w:unhideWhenUsed/>
    <w:rsid w:val="00CE29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9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CE29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97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9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297D"/>
  </w:style>
  <w:style w:type="character" w:styleId="Lienhypertexte">
    <w:name w:val="Hyperlink"/>
    <w:basedOn w:val="Policepardfaut"/>
    <w:uiPriority w:val="99"/>
    <w:semiHidden/>
    <w:unhideWhenUsed/>
    <w:rsid w:val="00CE29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9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CE297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97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9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rmes-ufa.com/spip.php?article1414" TargetMode="External"/><Relationship Id="rId20" Type="http://schemas.openxmlformats.org/officeDocument/2006/relationships/hyperlink" Target="http://www.armes-ufa.com/spip.php?article1414" TargetMode="External"/><Relationship Id="rId21" Type="http://schemas.openxmlformats.org/officeDocument/2006/relationships/image" Target="media/image6.jpeg"/><Relationship Id="rId22" Type="http://schemas.openxmlformats.org/officeDocument/2006/relationships/hyperlink" Target="http://www.armes-ufa.com/spip.php?article1410" TargetMode="External"/><Relationship Id="rId23" Type="http://schemas.openxmlformats.org/officeDocument/2006/relationships/image" Target="media/image7.jpeg"/><Relationship Id="rId24" Type="http://schemas.openxmlformats.org/officeDocument/2006/relationships/hyperlink" Target="http://www.armes-ufa.com/spip.php?article1414" TargetMode="External"/><Relationship Id="rId25" Type="http://schemas.openxmlformats.org/officeDocument/2006/relationships/hyperlink" Target="http://www.armes-ufa.com/spip.php?article1410" TargetMode="External"/><Relationship Id="rId26" Type="http://schemas.openxmlformats.org/officeDocument/2006/relationships/image" Target="media/image8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armes-ufa.com/spip.php?article233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armes-ufa.com/spip.php?article1410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armes-ufa.com/spip.php?article1414" TargetMode="External"/><Relationship Id="rId15" Type="http://schemas.openxmlformats.org/officeDocument/2006/relationships/hyperlink" Target="http://www.armes-ufa.com/spip.php?article1410" TargetMode="External"/><Relationship Id="rId16" Type="http://schemas.openxmlformats.org/officeDocument/2006/relationships/hyperlink" Target="http://www.armes-ufa.com/spip.php?article1414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://www.armes-ufa.com/spip.php?article1414" TargetMode="External"/><Relationship Id="rId19" Type="http://schemas.openxmlformats.org/officeDocument/2006/relationships/image" Target="media/image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mes-ufa.com/spip.php?article1410" TargetMode="External"/><Relationship Id="rId6" Type="http://schemas.openxmlformats.org/officeDocument/2006/relationships/hyperlink" Target="http://www.armes-ufa.com/spip.php?article1413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armes-ufa.com/spip.php?article141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2327</Characters>
  <Application>Microsoft Macintosh Word</Application>
  <DocSecurity>0</DocSecurity>
  <Lines>19</Lines>
  <Paragraphs>5</Paragraphs>
  <ScaleCrop>false</ScaleCrop>
  <Company>GUC TIR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ALLAMELLE</dc:creator>
  <cp:keywords/>
  <dc:description/>
  <cp:lastModifiedBy>René ALLAMELLE</cp:lastModifiedBy>
  <cp:revision>1</cp:revision>
  <dcterms:created xsi:type="dcterms:W3CDTF">2015-01-08T17:47:00Z</dcterms:created>
  <dcterms:modified xsi:type="dcterms:W3CDTF">2015-01-08T17:48:00Z</dcterms:modified>
</cp:coreProperties>
</file>